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EEF7" w14:textId="77777777" w:rsidR="0090190E" w:rsidRPr="00ED2BF4" w:rsidRDefault="0090190E" w:rsidP="00E342FE">
      <w:pPr>
        <w:spacing w:after="0"/>
        <w:ind w:left="2160" w:firstLine="720"/>
        <w:rPr>
          <w:rFonts w:ascii="Arial" w:hAnsi="Arial" w:cs="Arial"/>
          <w:sz w:val="24"/>
          <w:szCs w:val="24"/>
        </w:rPr>
      </w:pPr>
      <w:r w:rsidRPr="00ED2BF4">
        <w:rPr>
          <w:rFonts w:ascii="Arial" w:hAnsi="Arial" w:cs="Arial"/>
          <w:noProof/>
          <w:sz w:val="24"/>
          <w:szCs w:val="24"/>
        </w:rPr>
        <w:drawing>
          <wp:anchor distT="0" distB="0" distL="114300" distR="114300" simplePos="0" relativeHeight="251659264" behindDoc="1" locked="0" layoutInCell="1" allowOverlap="1" wp14:anchorId="65F69553" wp14:editId="250E7E8C">
            <wp:simplePos x="0" y="0"/>
            <wp:positionH relativeFrom="margin">
              <wp:posOffset>15240</wp:posOffset>
            </wp:positionH>
            <wp:positionV relativeFrom="margin">
              <wp:posOffset>0</wp:posOffset>
            </wp:positionV>
            <wp:extent cx="1354455" cy="617220"/>
            <wp:effectExtent l="0" t="0" r="0" b="0"/>
            <wp:wrapNone/>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ing Chuch Logo_Illawar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455" cy="617220"/>
                    </a:xfrm>
                    <a:prstGeom prst="rect">
                      <a:avLst/>
                    </a:prstGeom>
                  </pic:spPr>
                </pic:pic>
              </a:graphicData>
            </a:graphic>
          </wp:anchor>
        </w:drawing>
      </w:r>
      <w:r w:rsidRPr="00ED2BF4">
        <w:rPr>
          <w:rFonts w:ascii="Arial" w:hAnsi="Arial" w:cs="Arial"/>
          <w:sz w:val="24"/>
          <w:szCs w:val="24"/>
        </w:rPr>
        <w:t>UNITING CHURCH IN AUSTRALIA</w:t>
      </w:r>
    </w:p>
    <w:p w14:paraId="4EF57F7A" w14:textId="77777777" w:rsidR="0090190E" w:rsidRPr="00ED2BF4" w:rsidRDefault="0090190E" w:rsidP="00E342FE">
      <w:pPr>
        <w:spacing w:after="0"/>
        <w:ind w:left="2160" w:firstLine="720"/>
        <w:rPr>
          <w:rFonts w:ascii="Arial" w:hAnsi="Arial" w:cs="Arial"/>
          <w:sz w:val="24"/>
          <w:szCs w:val="24"/>
        </w:rPr>
      </w:pPr>
      <w:r w:rsidRPr="00ED2BF4">
        <w:rPr>
          <w:rFonts w:ascii="Arial" w:hAnsi="Arial" w:cs="Arial"/>
          <w:sz w:val="24"/>
          <w:szCs w:val="24"/>
        </w:rPr>
        <w:t>PRESBYTERY OF ILLAWARRA</w:t>
      </w:r>
    </w:p>
    <w:p w14:paraId="3B284E00" w14:textId="77777777" w:rsidR="0090190E" w:rsidRPr="00ED2BF4" w:rsidRDefault="0090190E" w:rsidP="00E342FE">
      <w:pPr>
        <w:spacing w:after="100"/>
        <w:ind w:left="2160" w:firstLine="720"/>
        <w:rPr>
          <w:rFonts w:ascii="Arial" w:hAnsi="Arial" w:cs="Arial"/>
          <w:sz w:val="24"/>
          <w:szCs w:val="24"/>
        </w:rPr>
      </w:pPr>
      <w:r w:rsidRPr="00ED2BF4">
        <w:rPr>
          <w:rFonts w:ascii="Arial" w:hAnsi="Arial" w:cs="Arial"/>
          <w:sz w:val="24"/>
          <w:szCs w:val="24"/>
        </w:rPr>
        <w:t>ABN:   74 041 246 188</w:t>
      </w:r>
    </w:p>
    <w:p w14:paraId="6157E238" w14:textId="3B82D412" w:rsidR="009A0D08" w:rsidRDefault="0090190E" w:rsidP="00E342FE">
      <w:pPr>
        <w:pBdr>
          <w:bottom w:val="single" w:sz="12" w:space="1" w:color="auto"/>
        </w:pBdr>
        <w:spacing w:after="0"/>
        <w:jc w:val="center"/>
        <w:rPr>
          <w:rFonts w:cstheme="minorHAnsi"/>
        </w:rPr>
      </w:pPr>
      <w:r w:rsidRPr="00ED2BF4">
        <w:rPr>
          <w:rFonts w:ascii="Arial" w:hAnsi="Arial" w:cs="Arial"/>
          <w:i/>
          <w:iCs/>
          <w:color w:val="C00000"/>
          <w:sz w:val="24"/>
          <w:szCs w:val="24"/>
        </w:rPr>
        <w:t>Focused on God’s Mission – Providing</w:t>
      </w:r>
      <w:r w:rsidRPr="004E59CD">
        <w:rPr>
          <w:rFonts w:ascii="Arial" w:hAnsi="Arial" w:cs="Arial"/>
          <w:i/>
          <w:iCs/>
          <w:color w:val="C00000"/>
          <w:szCs w:val="24"/>
        </w:rPr>
        <w:t xml:space="preserve"> Leadership – Growing Discipleship</w:t>
      </w:r>
    </w:p>
    <w:p w14:paraId="073B9BD1" w14:textId="758EE2D2" w:rsidR="009A0D08" w:rsidRPr="00FB6496" w:rsidRDefault="00D17D05" w:rsidP="00FB6496">
      <w:pPr>
        <w:pStyle w:val="Heading1"/>
        <w:keepNext/>
        <w:keepLines/>
        <w:spacing w:beforeAutospacing="0" w:after="0" w:afterAutospacing="0" w:line="259" w:lineRule="auto"/>
        <w:rPr>
          <w:rFonts w:ascii="Arial" w:eastAsiaTheme="majorEastAsia" w:hAnsi="Arial" w:cstheme="majorBidi"/>
          <w:b w:val="0"/>
          <w:bCs w:val="0"/>
          <w:color w:val="C00000"/>
          <w:kern w:val="0"/>
          <w:sz w:val="32"/>
          <w:szCs w:val="32"/>
          <w:lang w:eastAsia="en-US"/>
        </w:rPr>
      </w:pPr>
      <w:r w:rsidRPr="00FB6496">
        <w:rPr>
          <w:rFonts w:ascii="Arial" w:eastAsiaTheme="majorEastAsia" w:hAnsi="Arial" w:cstheme="majorBidi"/>
          <w:b w:val="0"/>
          <w:bCs w:val="0"/>
          <w:color w:val="C00000"/>
          <w:kern w:val="0"/>
          <w:sz w:val="32"/>
          <w:szCs w:val="32"/>
          <w:lang w:eastAsia="en-US"/>
        </w:rPr>
        <w:t>INFORMATION</w:t>
      </w:r>
      <w:r w:rsidR="008000F7" w:rsidRPr="00FB6496">
        <w:rPr>
          <w:rFonts w:ascii="Arial" w:eastAsiaTheme="majorEastAsia" w:hAnsi="Arial" w:cstheme="majorBidi"/>
          <w:b w:val="0"/>
          <w:bCs w:val="0"/>
          <w:color w:val="C00000"/>
          <w:kern w:val="0"/>
          <w:sz w:val="32"/>
          <w:szCs w:val="32"/>
          <w:lang w:eastAsia="en-US"/>
        </w:rPr>
        <w:t xml:space="preserve"> - CHEMICAL REGISTER</w:t>
      </w:r>
    </w:p>
    <w:p w14:paraId="78215136" w14:textId="485A44AD" w:rsidR="004B019B" w:rsidRPr="00F11FE6" w:rsidRDefault="004B019B" w:rsidP="00F11FE6">
      <w:pPr>
        <w:pStyle w:val="Heading2"/>
        <w:widowControl w:val="0"/>
        <w:autoSpaceDE w:val="0"/>
        <w:autoSpaceDN w:val="0"/>
        <w:spacing w:beforeAutospacing="0" w:after="0" w:afterAutospacing="0"/>
        <w:ind w:right="386"/>
        <w:rPr>
          <w:rFonts w:ascii="Arial" w:eastAsia="Rockwell" w:hAnsi="Arial" w:cs="Rockwell"/>
          <w:color w:val="C00000"/>
          <w:sz w:val="28"/>
          <w:szCs w:val="32"/>
          <w:lang w:bidi="en-AU"/>
        </w:rPr>
      </w:pPr>
      <w:r w:rsidRPr="00F11FE6">
        <w:rPr>
          <w:rFonts w:ascii="Arial" w:eastAsia="Rockwell" w:hAnsi="Arial" w:cs="Rockwell"/>
          <w:color w:val="C00000"/>
          <w:sz w:val="28"/>
          <w:szCs w:val="32"/>
          <w:lang w:bidi="en-AU"/>
        </w:rPr>
        <w:t>Labelling</w:t>
      </w:r>
    </w:p>
    <w:p w14:paraId="348AA548" w14:textId="532CC4C6" w:rsidR="0084533F" w:rsidRDefault="00760B1C" w:rsidP="00716E52">
      <w:pPr>
        <w:spacing w:before="100" w:beforeAutospacing="1" w:after="0" w:line="240" w:lineRule="auto"/>
        <w:rPr>
          <w:rFonts w:ascii="Arial" w:eastAsia="Times New Roman" w:hAnsi="Arial" w:cs="Arial"/>
          <w:color w:val="191919"/>
          <w:lang w:eastAsia="en-AU"/>
        </w:rPr>
      </w:pPr>
      <w:r>
        <w:rPr>
          <w:rFonts w:ascii="Arial" w:eastAsia="Times New Roman" w:hAnsi="Arial" w:cs="Arial"/>
          <w:color w:val="191919"/>
          <w:lang w:eastAsia="en-AU"/>
        </w:rPr>
        <w:t xml:space="preserve">If the manufacturer’s label </w:t>
      </w:r>
      <w:r w:rsidR="00D22743">
        <w:rPr>
          <w:rFonts w:ascii="Arial" w:eastAsia="Times New Roman" w:hAnsi="Arial" w:cs="Arial"/>
          <w:color w:val="191919"/>
          <w:lang w:eastAsia="en-AU"/>
        </w:rPr>
        <w:t xml:space="preserve">on a chemical </w:t>
      </w:r>
      <w:r w:rsidR="0084533F">
        <w:rPr>
          <w:rFonts w:ascii="Arial" w:eastAsia="Times New Roman" w:hAnsi="Arial" w:cs="Arial"/>
          <w:color w:val="191919"/>
          <w:lang w:eastAsia="en-AU"/>
        </w:rPr>
        <w:t>is undamaged you do not need to add any additional labels to a chemical.</w:t>
      </w:r>
    </w:p>
    <w:p w14:paraId="1E192F8E" w14:textId="77777777" w:rsidR="003A7DAC" w:rsidRDefault="003A7DAC" w:rsidP="003A7DAC">
      <w:pPr>
        <w:spacing w:before="100" w:beforeAutospacing="1" w:after="0" w:line="240" w:lineRule="auto"/>
        <w:rPr>
          <w:rFonts w:ascii="Arial" w:eastAsia="Times New Roman" w:hAnsi="Arial" w:cs="Arial"/>
          <w:color w:val="191919"/>
          <w:lang w:eastAsia="en-AU"/>
        </w:rPr>
      </w:pPr>
      <w:r w:rsidRPr="00097383">
        <w:rPr>
          <w:rFonts w:ascii="Arial" w:eastAsia="Times New Roman" w:hAnsi="Arial" w:cs="Arial"/>
          <w:color w:val="191919"/>
          <w:lang w:eastAsia="en-AU"/>
        </w:rPr>
        <w:t xml:space="preserve">It is a National Work Health and Safety requirements for a business or church correctly label any hazardous chemical that is used, </w:t>
      </w:r>
      <w:proofErr w:type="gramStart"/>
      <w:r w:rsidRPr="00097383">
        <w:rPr>
          <w:rFonts w:ascii="Arial" w:eastAsia="Times New Roman" w:hAnsi="Arial" w:cs="Arial"/>
          <w:color w:val="191919"/>
          <w:lang w:eastAsia="en-AU"/>
        </w:rPr>
        <w:t>handled</w:t>
      </w:r>
      <w:proofErr w:type="gramEnd"/>
      <w:r w:rsidRPr="00097383">
        <w:rPr>
          <w:rFonts w:ascii="Arial" w:eastAsia="Times New Roman" w:hAnsi="Arial" w:cs="Arial"/>
          <w:color w:val="191919"/>
          <w:lang w:eastAsia="en-AU"/>
        </w:rPr>
        <w:t xml:space="preserve"> or stored on the premises. </w:t>
      </w:r>
    </w:p>
    <w:p w14:paraId="12DC21E7" w14:textId="25B82D3E" w:rsidR="00BB126F" w:rsidRDefault="002D21C8" w:rsidP="00716E52">
      <w:pPr>
        <w:spacing w:before="100" w:beforeAutospacing="1" w:after="0" w:line="240" w:lineRule="auto"/>
        <w:rPr>
          <w:rFonts w:ascii="Arial" w:eastAsia="Times New Roman" w:hAnsi="Arial" w:cs="Arial"/>
          <w:color w:val="191919"/>
          <w:lang w:eastAsia="en-AU"/>
        </w:rPr>
      </w:pPr>
      <w:r>
        <w:rPr>
          <w:rFonts w:ascii="Arial" w:eastAsia="Times New Roman" w:hAnsi="Arial" w:cs="Arial"/>
          <w:color w:val="191919"/>
          <w:lang w:eastAsia="en-AU"/>
        </w:rPr>
        <w:t xml:space="preserve">It is </w:t>
      </w:r>
      <w:r w:rsidR="00F03DD1" w:rsidRPr="00F03DD1">
        <w:rPr>
          <w:rFonts w:ascii="Arial" w:eastAsia="Times New Roman" w:hAnsi="Arial" w:cs="Arial"/>
          <w:b/>
          <w:bCs/>
          <w:color w:val="191919"/>
          <w:lang w:eastAsia="en-AU"/>
        </w:rPr>
        <w:t>NOT</w:t>
      </w:r>
      <w:r>
        <w:rPr>
          <w:rFonts w:ascii="Arial" w:eastAsia="Times New Roman" w:hAnsi="Arial" w:cs="Arial"/>
          <w:color w:val="191919"/>
          <w:lang w:eastAsia="en-AU"/>
        </w:rPr>
        <w:t xml:space="preserve"> recommended that you transfer or decant chemicals into another container. If you were to do so you would need to include a list of information</w:t>
      </w:r>
      <w:r w:rsidR="000D4E1C">
        <w:rPr>
          <w:rFonts w:ascii="Arial" w:eastAsia="Times New Roman" w:hAnsi="Arial" w:cs="Arial"/>
          <w:color w:val="191919"/>
          <w:lang w:eastAsia="en-AU"/>
        </w:rPr>
        <w:t xml:space="preserve">, </w:t>
      </w:r>
      <w:r>
        <w:rPr>
          <w:rFonts w:ascii="Arial" w:eastAsia="Times New Roman" w:hAnsi="Arial" w:cs="Arial"/>
          <w:color w:val="191919"/>
          <w:lang w:eastAsia="en-AU"/>
        </w:rPr>
        <w:t xml:space="preserve">see </w:t>
      </w:r>
      <w:r w:rsidR="000D4E1C">
        <w:rPr>
          <w:rFonts w:ascii="Arial" w:eastAsia="Times New Roman" w:hAnsi="Arial" w:cs="Arial"/>
          <w:color w:val="191919"/>
          <w:lang w:eastAsia="en-AU"/>
        </w:rPr>
        <w:t>this</w:t>
      </w:r>
      <w:r>
        <w:rPr>
          <w:rFonts w:ascii="Arial" w:eastAsia="Times New Roman" w:hAnsi="Arial" w:cs="Arial"/>
          <w:color w:val="191919"/>
          <w:lang w:eastAsia="en-AU"/>
        </w:rPr>
        <w:t xml:space="preserve"> webpage for what to include</w:t>
      </w:r>
      <w:r w:rsidR="003821FE" w:rsidRPr="00716E52">
        <w:rPr>
          <w:rFonts w:ascii="Arial" w:eastAsia="Times New Roman" w:hAnsi="Arial" w:cs="Arial"/>
          <w:color w:val="191919"/>
          <w:lang w:eastAsia="en-AU"/>
        </w:rPr>
        <w:t xml:space="preserve"> </w:t>
      </w:r>
      <w:hyperlink r:id="rId6" w:history="1">
        <w:r w:rsidR="003821FE" w:rsidRPr="004B019B">
          <w:rPr>
            <w:rStyle w:val="Hyperlink"/>
            <w:rFonts w:ascii="Arial" w:hAnsi="Arial" w:cs="Arial"/>
            <w:kern w:val="36"/>
            <w:lang w:eastAsia="en-AU"/>
          </w:rPr>
          <w:t>https://www.safeworkaustralia.gov.au/system/files/documents/1909/model-cop-labelling-of-workplace-hazardous-chemicals.pdf</w:t>
        </w:r>
      </w:hyperlink>
    </w:p>
    <w:p w14:paraId="2D515B93" w14:textId="69ADC163" w:rsidR="001B4F61" w:rsidRPr="00097383" w:rsidRDefault="005C4680" w:rsidP="00097383">
      <w:pPr>
        <w:spacing w:before="100" w:beforeAutospacing="1" w:after="0" w:line="240" w:lineRule="auto"/>
        <w:rPr>
          <w:rFonts w:ascii="Arial" w:eastAsia="Times New Roman" w:hAnsi="Arial" w:cs="Arial"/>
          <w:color w:val="191919"/>
          <w:lang w:eastAsia="en-AU"/>
        </w:rPr>
      </w:pPr>
      <w:r w:rsidRPr="00097383">
        <w:rPr>
          <w:rFonts w:ascii="Arial" w:eastAsia="Times New Roman" w:hAnsi="Arial" w:cs="Arial"/>
          <w:color w:val="191919"/>
          <w:lang w:eastAsia="en-AU"/>
        </w:rPr>
        <w:t>U</w:t>
      </w:r>
      <w:r w:rsidR="001B4F61" w:rsidRPr="00097383">
        <w:rPr>
          <w:rFonts w:ascii="Arial" w:eastAsia="Times New Roman" w:hAnsi="Arial" w:cs="Arial"/>
          <w:color w:val="191919"/>
          <w:lang w:eastAsia="en-AU"/>
        </w:rPr>
        <w:t xml:space="preserve">sers of chemicals in workplaces </w:t>
      </w:r>
      <w:r w:rsidRPr="00097383">
        <w:rPr>
          <w:rFonts w:ascii="Arial" w:eastAsia="Times New Roman" w:hAnsi="Arial" w:cs="Arial"/>
          <w:color w:val="191919"/>
          <w:lang w:eastAsia="en-AU"/>
        </w:rPr>
        <w:t>need to able to</w:t>
      </w:r>
      <w:r w:rsidR="001B4F61" w:rsidRPr="00097383">
        <w:rPr>
          <w:rFonts w:ascii="Arial" w:eastAsia="Times New Roman" w:hAnsi="Arial" w:cs="Arial"/>
          <w:color w:val="191919"/>
          <w:lang w:eastAsia="en-AU"/>
        </w:rPr>
        <w:t xml:space="preserve"> identify any hazards associated</w:t>
      </w:r>
      <w:r w:rsidRPr="00097383">
        <w:rPr>
          <w:rFonts w:ascii="Arial" w:eastAsia="Times New Roman" w:hAnsi="Arial" w:cs="Arial"/>
          <w:color w:val="191919"/>
          <w:lang w:eastAsia="en-AU"/>
        </w:rPr>
        <w:t xml:space="preserve"> chemicals</w:t>
      </w:r>
      <w:r w:rsidR="002059D6" w:rsidRPr="00097383">
        <w:rPr>
          <w:rFonts w:ascii="Arial" w:eastAsia="Times New Roman" w:hAnsi="Arial" w:cs="Arial"/>
          <w:color w:val="191919"/>
          <w:lang w:eastAsia="en-AU"/>
        </w:rPr>
        <w:t>. C</w:t>
      </w:r>
      <w:r w:rsidR="001B4F61" w:rsidRPr="00097383">
        <w:rPr>
          <w:rFonts w:ascii="Arial" w:eastAsia="Times New Roman" w:hAnsi="Arial" w:cs="Arial"/>
          <w:color w:val="191919"/>
          <w:lang w:eastAsia="en-AU"/>
        </w:rPr>
        <w:t xml:space="preserve">orrect </w:t>
      </w:r>
      <w:r w:rsidR="002059D6" w:rsidRPr="00097383">
        <w:rPr>
          <w:rFonts w:ascii="Arial" w:eastAsia="Times New Roman" w:hAnsi="Arial" w:cs="Arial"/>
          <w:color w:val="191919"/>
          <w:lang w:eastAsia="en-AU"/>
        </w:rPr>
        <w:t xml:space="preserve">labelling helps people determine the </w:t>
      </w:r>
      <w:r w:rsidR="001B4F61" w:rsidRPr="00097383">
        <w:rPr>
          <w:rFonts w:ascii="Arial" w:eastAsia="Times New Roman" w:hAnsi="Arial" w:cs="Arial"/>
          <w:color w:val="191919"/>
          <w:lang w:eastAsia="en-AU"/>
        </w:rPr>
        <w:t>classification of the chemical and take appropriate steps to eliminate or minimise the risks.</w:t>
      </w:r>
    </w:p>
    <w:p w14:paraId="634F7414" w14:textId="76584055" w:rsidR="00097383" w:rsidRDefault="000A0111" w:rsidP="005065FA">
      <w:pPr>
        <w:spacing w:before="100" w:beforeAutospacing="1" w:after="240" w:line="240" w:lineRule="auto"/>
        <w:rPr>
          <w:rFonts w:ascii="Arial" w:eastAsia="Times New Roman" w:hAnsi="Arial" w:cs="Arial"/>
          <w:color w:val="191919"/>
          <w:lang w:eastAsia="en-AU"/>
        </w:rPr>
      </w:pPr>
      <w:r w:rsidRPr="00097383">
        <w:rPr>
          <w:rFonts w:ascii="Arial" w:eastAsia="Times New Roman" w:hAnsi="Arial" w:cs="Arial"/>
          <w:color w:val="191919"/>
          <w:lang w:eastAsia="en-AU"/>
        </w:rPr>
        <w:t xml:space="preserve">It is also a requirement that </w:t>
      </w:r>
      <w:r w:rsidR="00097383" w:rsidRPr="00097383">
        <w:rPr>
          <w:rFonts w:ascii="Arial" w:eastAsia="Times New Roman" w:hAnsi="Arial" w:cs="Arial"/>
          <w:color w:val="191919"/>
          <w:lang w:eastAsia="en-AU"/>
        </w:rPr>
        <w:t xml:space="preserve">containers that are labelled for holding a hazardous chemical are used only for the use, </w:t>
      </w:r>
      <w:proofErr w:type="gramStart"/>
      <w:r w:rsidR="00097383" w:rsidRPr="00097383">
        <w:rPr>
          <w:rFonts w:ascii="Arial" w:eastAsia="Times New Roman" w:hAnsi="Arial" w:cs="Arial"/>
          <w:color w:val="191919"/>
          <w:lang w:eastAsia="en-AU"/>
        </w:rPr>
        <w:t>handling</w:t>
      </w:r>
      <w:proofErr w:type="gramEnd"/>
      <w:r w:rsidR="00097383" w:rsidRPr="00097383">
        <w:rPr>
          <w:rFonts w:ascii="Arial" w:eastAsia="Times New Roman" w:hAnsi="Arial" w:cs="Arial"/>
          <w:color w:val="191919"/>
          <w:lang w:eastAsia="en-AU"/>
        </w:rPr>
        <w:t xml:space="preserve"> or storage of the hazardous chemical. </w:t>
      </w:r>
    </w:p>
    <w:p w14:paraId="59972B57" w14:textId="5CDD8C9B" w:rsidR="0092693A" w:rsidRPr="00F11FE6" w:rsidRDefault="0092693A" w:rsidP="00F11FE6">
      <w:pPr>
        <w:pStyle w:val="Heading2"/>
        <w:widowControl w:val="0"/>
        <w:autoSpaceDE w:val="0"/>
        <w:autoSpaceDN w:val="0"/>
        <w:spacing w:beforeAutospacing="0" w:after="0" w:afterAutospacing="0"/>
        <w:ind w:right="386"/>
        <w:rPr>
          <w:rFonts w:ascii="Arial" w:eastAsia="Rockwell" w:hAnsi="Arial" w:cs="Rockwell"/>
          <w:color w:val="C00000"/>
          <w:sz w:val="28"/>
          <w:szCs w:val="32"/>
          <w:lang w:bidi="en-AU"/>
        </w:rPr>
      </w:pPr>
      <w:r w:rsidRPr="00F11FE6">
        <w:rPr>
          <w:rFonts w:ascii="Arial" w:eastAsia="Rockwell" w:hAnsi="Arial" w:cs="Rockwell"/>
          <w:color w:val="C00000"/>
          <w:sz w:val="28"/>
          <w:szCs w:val="32"/>
          <w:lang w:bidi="en-AU"/>
        </w:rPr>
        <w:t>Safety data sheets</w:t>
      </w:r>
    </w:p>
    <w:p w14:paraId="1ADADCA9" w14:textId="77777777" w:rsidR="00C667BC" w:rsidRPr="000975F2" w:rsidRDefault="00A01243" w:rsidP="00A01243">
      <w:pPr>
        <w:spacing w:before="60" w:after="0" w:line="240" w:lineRule="auto"/>
        <w:rPr>
          <w:rStyle w:val="Hyperlink"/>
          <w:kern w:val="36"/>
        </w:rPr>
      </w:pPr>
      <w:hyperlink r:id="rId7" w:history="1">
        <w:r w:rsidR="00C667BC" w:rsidRPr="000975F2">
          <w:rPr>
            <w:rStyle w:val="Hyperlink"/>
            <w:rFonts w:ascii="Arial" w:hAnsi="Arial" w:cs="Arial"/>
            <w:kern w:val="36"/>
            <w:lang w:eastAsia="en-AU"/>
          </w:rPr>
          <w:t>https://www.safeworkaustralia.gov.au/safety-topic/hazards/chemicals/safety-data-sheets</w:t>
        </w:r>
      </w:hyperlink>
    </w:p>
    <w:p w14:paraId="17668991" w14:textId="77777777" w:rsidR="0092693A" w:rsidRPr="00E353AC" w:rsidRDefault="0092693A" w:rsidP="0092693A">
      <w:pPr>
        <w:spacing w:before="100" w:beforeAutospacing="1" w:after="0" w:line="240" w:lineRule="auto"/>
        <w:rPr>
          <w:rFonts w:ascii="Arial" w:eastAsia="Times New Roman" w:hAnsi="Arial" w:cs="Arial"/>
          <w:color w:val="191919"/>
          <w:lang w:eastAsia="en-AU"/>
        </w:rPr>
      </w:pPr>
      <w:r w:rsidRPr="00E353AC">
        <w:rPr>
          <w:rFonts w:ascii="Arial" w:eastAsia="Times New Roman" w:hAnsi="Arial" w:cs="Arial"/>
          <w:color w:val="191919"/>
          <w:lang w:eastAsia="en-AU"/>
        </w:rPr>
        <w:t>A Safety Data Sheet (SDS) is a document that provides health and safety information about products, substances or chemicals that are classified as hazardous substances or dangerous goods. If you buy one of these products, it should come with an SDS.</w:t>
      </w:r>
    </w:p>
    <w:p w14:paraId="487D44CE" w14:textId="77777777" w:rsidR="0092693A" w:rsidRPr="00BB754F" w:rsidRDefault="0092693A" w:rsidP="00BB754F">
      <w:pPr>
        <w:spacing w:before="100" w:beforeAutospacing="1" w:after="0" w:line="240" w:lineRule="auto"/>
        <w:rPr>
          <w:rFonts w:ascii="Arial" w:eastAsia="Times New Roman" w:hAnsi="Arial" w:cs="Arial"/>
          <w:color w:val="191919"/>
          <w:lang w:eastAsia="en-AU"/>
        </w:rPr>
      </w:pPr>
      <w:r w:rsidRPr="00BB754F">
        <w:rPr>
          <w:rFonts w:ascii="Arial" w:eastAsia="Times New Roman" w:hAnsi="Arial" w:cs="Arial"/>
          <w:color w:val="191919"/>
          <w:lang w:eastAsia="en-AU"/>
        </w:rPr>
        <w:t>SDSs tell you</w:t>
      </w:r>
    </w:p>
    <w:p w14:paraId="08C573CC" w14:textId="77777777" w:rsidR="0092693A" w:rsidRPr="009A20F8" w:rsidRDefault="0092693A" w:rsidP="009A20F8">
      <w:pPr>
        <w:pStyle w:val="ListParagraph"/>
        <w:numPr>
          <w:ilvl w:val="0"/>
          <w:numId w:val="4"/>
        </w:numPr>
        <w:spacing w:before="100" w:beforeAutospacing="1" w:after="0" w:line="240" w:lineRule="auto"/>
        <w:rPr>
          <w:rFonts w:ascii="Arial" w:eastAsia="Times New Roman" w:hAnsi="Arial" w:cs="Arial"/>
          <w:color w:val="191919"/>
          <w:lang w:eastAsia="en-AU"/>
        </w:rPr>
      </w:pPr>
      <w:r w:rsidRPr="009A20F8">
        <w:rPr>
          <w:rFonts w:ascii="Arial" w:eastAsia="Times New Roman" w:hAnsi="Arial" w:cs="Arial"/>
          <w:color w:val="191919"/>
          <w:lang w:eastAsia="en-AU"/>
        </w:rPr>
        <w:t xml:space="preserve">the product (its name, </w:t>
      </w:r>
      <w:proofErr w:type="gramStart"/>
      <w:r w:rsidRPr="009A20F8">
        <w:rPr>
          <w:rFonts w:ascii="Arial" w:eastAsia="Times New Roman" w:hAnsi="Arial" w:cs="Arial"/>
          <w:color w:val="191919"/>
          <w:lang w:eastAsia="en-AU"/>
        </w:rPr>
        <w:t>ingredients</w:t>
      </w:r>
      <w:proofErr w:type="gramEnd"/>
      <w:r w:rsidRPr="009A20F8">
        <w:rPr>
          <w:rFonts w:ascii="Arial" w:eastAsia="Times New Roman" w:hAnsi="Arial" w:cs="Arial"/>
          <w:color w:val="191919"/>
          <w:lang w:eastAsia="en-AU"/>
        </w:rPr>
        <w:t xml:space="preserve"> and properties) who manufactured or imported it how the product can affect your health how to use and store it safely</w:t>
      </w:r>
    </w:p>
    <w:p w14:paraId="19F80E3C" w14:textId="77777777" w:rsidR="0092693A" w:rsidRPr="009A20F8" w:rsidRDefault="0092693A" w:rsidP="009A20F8">
      <w:pPr>
        <w:pStyle w:val="ListParagraph"/>
        <w:numPr>
          <w:ilvl w:val="0"/>
          <w:numId w:val="4"/>
        </w:numPr>
        <w:spacing w:before="100" w:beforeAutospacing="1" w:after="0" w:line="240" w:lineRule="auto"/>
        <w:rPr>
          <w:rFonts w:ascii="Arial" w:eastAsia="Times New Roman" w:hAnsi="Arial" w:cs="Arial"/>
          <w:color w:val="191919"/>
          <w:lang w:eastAsia="en-AU"/>
        </w:rPr>
      </w:pPr>
      <w:r w:rsidRPr="009A20F8">
        <w:rPr>
          <w:rFonts w:ascii="Arial" w:eastAsia="Times New Roman" w:hAnsi="Arial" w:cs="Arial"/>
          <w:color w:val="191919"/>
          <w:lang w:eastAsia="en-AU"/>
        </w:rPr>
        <w:t xml:space="preserve">who manufactured or imported </w:t>
      </w:r>
      <w:proofErr w:type="gramStart"/>
      <w:r w:rsidRPr="009A20F8">
        <w:rPr>
          <w:rFonts w:ascii="Arial" w:eastAsia="Times New Roman" w:hAnsi="Arial" w:cs="Arial"/>
          <w:color w:val="191919"/>
          <w:lang w:eastAsia="en-AU"/>
        </w:rPr>
        <w:t>it</w:t>
      </w:r>
      <w:proofErr w:type="gramEnd"/>
    </w:p>
    <w:p w14:paraId="5C46E551" w14:textId="77777777" w:rsidR="0092693A" w:rsidRPr="009A20F8" w:rsidRDefault="0092693A" w:rsidP="009A20F8">
      <w:pPr>
        <w:pStyle w:val="ListParagraph"/>
        <w:numPr>
          <w:ilvl w:val="0"/>
          <w:numId w:val="4"/>
        </w:numPr>
        <w:spacing w:before="100" w:beforeAutospacing="1" w:after="0" w:line="240" w:lineRule="auto"/>
        <w:rPr>
          <w:rFonts w:ascii="Arial" w:eastAsia="Times New Roman" w:hAnsi="Arial" w:cs="Arial"/>
          <w:color w:val="191919"/>
          <w:lang w:eastAsia="en-AU"/>
        </w:rPr>
      </w:pPr>
      <w:r w:rsidRPr="009A20F8">
        <w:rPr>
          <w:rFonts w:ascii="Arial" w:eastAsia="Times New Roman" w:hAnsi="Arial" w:cs="Arial"/>
          <w:color w:val="191919"/>
          <w:lang w:eastAsia="en-AU"/>
        </w:rPr>
        <w:t>how the product can affect your health</w:t>
      </w:r>
    </w:p>
    <w:p w14:paraId="26D8463E" w14:textId="77777777" w:rsidR="0092693A" w:rsidRPr="009A20F8" w:rsidRDefault="0092693A" w:rsidP="009A20F8">
      <w:pPr>
        <w:pStyle w:val="ListParagraph"/>
        <w:numPr>
          <w:ilvl w:val="0"/>
          <w:numId w:val="4"/>
        </w:numPr>
        <w:spacing w:before="100" w:beforeAutospacing="1" w:after="0" w:line="240" w:lineRule="auto"/>
        <w:rPr>
          <w:rFonts w:ascii="Arial" w:eastAsia="Times New Roman" w:hAnsi="Arial" w:cs="Arial"/>
          <w:color w:val="191919"/>
          <w:lang w:eastAsia="en-AU"/>
        </w:rPr>
      </w:pPr>
      <w:r w:rsidRPr="009A20F8">
        <w:rPr>
          <w:rFonts w:ascii="Arial" w:eastAsia="Times New Roman" w:hAnsi="Arial" w:cs="Arial"/>
          <w:color w:val="191919"/>
          <w:lang w:eastAsia="en-AU"/>
        </w:rPr>
        <w:t>how to use and store it safely</w:t>
      </w:r>
    </w:p>
    <w:p w14:paraId="520B8EFD" w14:textId="77777777" w:rsidR="0092693A" w:rsidRPr="00BB754F" w:rsidRDefault="0092693A" w:rsidP="00BB754F">
      <w:pPr>
        <w:spacing w:before="100" w:beforeAutospacing="1" w:after="0" w:line="240" w:lineRule="auto"/>
        <w:rPr>
          <w:rFonts w:ascii="Arial" w:eastAsia="Times New Roman" w:hAnsi="Arial" w:cs="Arial"/>
          <w:color w:val="191919"/>
          <w:lang w:eastAsia="en-AU"/>
        </w:rPr>
      </w:pPr>
      <w:r w:rsidRPr="00BB754F">
        <w:rPr>
          <w:rFonts w:ascii="Arial" w:eastAsia="Times New Roman" w:hAnsi="Arial" w:cs="Arial"/>
          <w:color w:val="191919"/>
          <w:lang w:eastAsia="en-AU"/>
        </w:rPr>
        <w:t>Employers' responsibilities</w:t>
      </w:r>
    </w:p>
    <w:p w14:paraId="20797147" w14:textId="77777777" w:rsidR="0092693A" w:rsidRPr="00E353AC" w:rsidRDefault="0092693A" w:rsidP="0092693A">
      <w:pPr>
        <w:spacing w:before="100" w:beforeAutospacing="1" w:after="0" w:line="240" w:lineRule="auto"/>
        <w:rPr>
          <w:rFonts w:ascii="Arial" w:eastAsia="Times New Roman" w:hAnsi="Arial" w:cs="Arial"/>
          <w:color w:val="191919"/>
          <w:lang w:eastAsia="en-AU"/>
        </w:rPr>
      </w:pPr>
      <w:r w:rsidRPr="00E353AC">
        <w:rPr>
          <w:rFonts w:ascii="Arial" w:eastAsia="Times New Roman" w:hAnsi="Arial" w:cs="Arial"/>
          <w:color w:val="191919"/>
          <w:lang w:eastAsia="en-AU"/>
        </w:rPr>
        <w:t>Employers using or storing dangerous goods or hazardous substances on their premises must ensure that:</w:t>
      </w:r>
    </w:p>
    <w:p w14:paraId="6DFB83D0" w14:textId="77777777" w:rsidR="0092693A" w:rsidRPr="009A20F8" w:rsidRDefault="0092693A" w:rsidP="009A20F8">
      <w:pPr>
        <w:pStyle w:val="ListParagraph"/>
        <w:numPr>
          <w:ilvl w:val="0"/>
          <w:numId w:val="5"/>
        </w:numPr>
        <w:spacing w:before="100" w:beforeAutospacing="1" w:after="0" w:line="240" w:lineRule="auto"/>
        <w:rPr>
          <w:rFonts w:ascii="Arial" w:eastAsia="Times New Roman" w:hAnsi="Arial" w:cs="Arial"/>
          <w:color w:val="191919"/>
          <w:lang w:eastAsia="en-AU"/>
        </w:rPr>
      </w:pPr>
      <w:r w:rsidRPr="009A20F8">
        <w:rPr>
          <w:rFonts w:ascii="Arial" w:eastAsia="Times New Roman" w:hAnsi="Arial" w:cs="Arial"/>
          <w:color w:val="191919"/>
          <w:lang w:eastAsia="en-AU"/>
        </w:rPr>
        <w:t xml:space="preserve">they obtain an </w:t>
      </w:r>
      <w:proofErr w:type="gramStart"/>
      <w:r w:rsidRPr="009A20F8">
        <w:rPr>
          <w:rFonts w:ascii="Arial" w:eastAsia="Times New Roman" w:hAnsi="Arial" w:cs="Arial"/>
          <w:color w:val="191919"/>
          <w:lang w:eastAsia="en-AU"/>
        </w:rPr>
        <w:t>up-to-date</w:t>
      </w:r>
      <w:proofErr w:type="gramEnd"/>
      <w:r w:rsidRPr="009A20F8">
        <w:rPr>
          <w:rFonts w:ascii="Arial" w:eastAsia="Times New Roman" w:hAnsi="Arial" w:cs="Arial"/>
          <w:color w:val="191919"/>
          <w:lang w:eastAsia="en-AU"/>
        </w:rPr>
        <w:t xml:space="preserve"> SDS for each of these products</w:t>
      </w:r>
    </w:p>
    <w:p w14:paraId="64FCA64A" w14:textId="77777777" w:rsidR="0092693A" w:rsidRPr="009A20F8" w:rsidRDefault="0092693A" w:rsidP="009A20F8">
      <w:pPr>
        <w:pStyle w:val="ListParagraph"/>
        <w:numPr>
          <w:ilvl w:val="0"/>
          <w:numId w:val="5"/>
        </w:numPr>
        <w:spacing w:before="100" w:beforeAutospacing="1" w:after="0" w:line="240" w:lineRule="auto"/>
        <w:rPr>
          <w:rFonts w:ascii="Arial" w:eastAsia="Times New Roman" w:hAnsi="Arial" w:cs="Arial"/>
          <w:color w:val="191919"/>
          <w:lang w:eastAsia="en-AU"/>
        </w:rPr>
      </w:pPr>
      <w:r w:rsidRPr="009A20F8">
        <w:rPr>
          <w:rFonts w:ascii="Arial" w:eastAsia="Times New Roman" w:hAnsi="Arial" w:cs="Arial"/>
          <w:color w:val="191919"/>
          <w:lang w:eastAsia="en-AU"/>
        </w:rPr>
        <w:t>their employees, contractors and emergency services personnel have access to the SDS</w:t>
      </w:r>
    </w:p>
    <w:p w14:paraId="3BA872B6" w14:textId="77777777" w:rsidR="00F74D0D" w:rsidRDefault="00F74D0D" w:rsidP="00A01243">
      <w:pPr>
        <w:spacing w:before="100" w:beforeAutospacing="1" w:after="100" w:line="240" w:lineRule="auto"/>
        <w:rPr>
          <w:rFonts w:ascii="Arial" w:eastAsia="Times New Roman" w:hAnsi="Arial" w:cs="Arial"/>
          <w:color w:val="191919"/>
          <w:lang w:eastAsia="en-AU"/>
        </w:rPr>
      </w:pPr>
      <w:r>
        <w:rPr>
          <w:rFonts w:ascii="Arial" w:eastAsia="Times New Roman" w:hAnsi="Arial" w:cs="Arial"/>
          <w:color w:val="191919"/>
          <w:lang w:eastAsia="en-AU"/>
        </w:rPr>
        <w:t>C</w:t>
      </w:r>
      <w:r w:rsidRPr="00005D61">
        <w:rPr>
          <w:rFonts w:ascii="Arial" w:eastAsia="Times New Roman" w:hAnsi="Arial" w:cs="Arial"/>
          <w:color w:val="191919"/>
          <w:lang w:eastAsia="en-AU"/>
        </w:rPr>
        <w:t>olour cod</w:t>
      </w:r>
      <w:r>
        <w:rPr>
          <w:rFonts w:ascii="Arial" w:eastAsia="Times New Roman" w:hAnsi="Arial" w:cs="Arial"/>
          <w:color w:val="191919"/>
          <w:lang w:eastAsia="en-AU"/>
        </w:rPr>
        <w:t>ing</w:t>
      </w:r>
      <w:r w:rsidRPr="00005D61">
        <w:rPr>
          <w:rFonts w:ascii="Arial" w:eastAsia="Times New Roman" w:hAnsi="Arial" w:cs="Arial"/>
          <w:color w:val="191919"/>
          <w:lang w:eastAsia="en-AU"/>
        </w:rPr>
        <w:t xml:space="preserve"> the chemical containers and the </w:t>
      </w:r>
      <w:r>
        <w:rPr>
          <w:rFonts w:ascii="Arial" w:eastAsia="Times New Roman" w:hAnsi="Arial" w:cs="Arial"/>
          <w:color w:val="191919"/>
          <w:lang w:eastAsia="en-AU"/>
        </w:rPr>
        <w:t>Safety Data Sheet</w:t>
      </w:r>
      <w:r w:rsidRPr="00005D61">
        <w:rPr>
          <w:rFonts w:ascii="Arial" w:eastAsia="Times New Roman" w:hAnsi="Arial" w:cs="Arial"/>
          <w:color w:val="191919"/>
          <w:lang w:eastAsia="en-AU"/>
        </w:rPr>
        <w:t xml:space="preserve"> so they can be easily matched</w:t>
      </w:r>
      <w:r>
        <w:rPr>
          <w:rFonts w:ascii="Arial" w:eastAsia="Times New Roman" w:hAnsi="Arial" w:cs="Arial"/>
          <w:color w:val="191919"/>
          <w:lang w:eastAsia="en-AU"/>
        </w:rPr>
        <w:t xml:space="preserve"> is advised.</w:t>
      </w:r>
    </w:p>
    <w:p w14:paraId="2F6586B2" w14:textId="77777777" w:rsidR="00F74D0D" w:rsidRPr="00005D61" w:rsidRDefault="00F74D0D" w:rsidP="00F74D0D">
      <w:pPr>
        <w:spacing w:before="100" w:after="0" w:line="240" w:lineRule="auto"/>
        <w:rPr>
          <w:rFonts w:ascii="Arial" w:eastAsia="Times New Roman" w:hAnsi="Arial" w:cs="Arial"/>
          <w:color w:val="191919"/>
          <w:lang w:eastAsia="en-AU"/>
        </w:rPr>
      </w:pPr>
      <w:r w:rsidRPr="00005D61">
        <w:rPr>
          <w:rFonts w:ascii="Arial" w:eastAsia="Times New Roman" w:hAnsi="Arial" w:cs="Arial"/>
          <w:color w:val="191919"/>
          <w:lang w:eastAsia="en-AU"/>
        </w:rPr>
        <w:t xml:space="preserve">Chemical checks and updates should </w:t>
      </w:r>
      <w:r>
        <w:rPr>
          <w:rFonts w:ascii="Arial" w:eastAsia="Times New Roman" w:hAnsi="Arial" w:cs="Arial"/>
          <w:color w:val="191919"/>
          <w:lang w:eastAsia="en-AU"/>
        </w:rPr>
        <w:t xml:space="preserve">be </w:t>
      </w:r>
      <w:r w:rsidRPr="00005D61">
        <w:rPr>
          <w:rFonts w:ascii="Arial" w:eastAsia="Times New Roman" w:hAnsi="Arial" w:cs="Arial"/>
          <w:color w:val="191919"/>
          <w:lang w:eastAsia="en-AU"/>
        </w:rPr>
        <w:t>done annually.</w:t>
      </w:r>
    </w:p>
    <w:p w14:paraId="64ED1555" w14:textId="6BA11862" w:rsidR="00F74D0D" w:rsidRDefault="00F74D0D" w:rsidP="00F74D0D">
      <w:pPr>
        <w:spacing w:before="100" w:after="0" w:line="240" w:lineRule="auto"/>
        <w:rPr>
          <w:rFonts w:ascii="Arial" w:eastAsia="Times New Roman" w:hAnsi="Arial" w:cs="Arial"/>
          <w:color w:val="191919"/>
          <w:lang w:eastAsia="en-AU"/>
        </w:rPr>
      </w:pPr>
      <w:r>
        <w:rPr>
          <w:rFonts w:ascii="Arial" w:eastAsia="Times New Roman" w:hAnsi="Arial" w:cs="Arial"/>
          <w:color w:val="191919"/>
          <w:lang w:eastAsia="en-AU"/>
        </w:rPr>
        <w:t>A</w:t>
      </w:r>
      <w:r w:rsidRPr="00005D61">
        <w:rPr>
          <w:rFonts w:ascii="Arial" w:eastAsia="Times New Roman" w:hAnsi="Arial" w:cs="Arial"/>
          <w:color w:val="191919"/>
          <w:lang w:eastAsia="en-AU"/>
        </w:rPr>
        <w:t xml:space="preserve"> master register </w:t>
      </w:r>
      <w:r>
        <w:rPr>
          <w:rFonts w:ascii="Arial" w:eastAsia="Times New Roman" w:hAnsi="Arial" w:cs="Arial"/>
          <w:color w:val="191919"/>
          <w:lang w:eastAsia="en-AU"/>
        </w:rPr>
        <w:t>should be</w:t>
      </w:r>
      <w:r w:rsidRPr="00005D61">
        <w:rPr>
          <w:rFonts w:ascii="Arial" w:eastAsia="Times New Roman" w:hAnsi="Arial" w:cs="Arial"/>
          <w:color w:val="191919"/>
          <w:lang w:eastAsia="en-AU"/>
        </w:rPr>
        <w:t xml:space="preserve"> kept on file </w:t>
      </w:r>
      <w:proofErr w:type="gramStart"/>
      <w:r w:rsidRPr="00005D61">
        <w:rPr>
          <w:rFonts w:ascii="Arial" w:eastAsia="Times New Roman" w:hAnsi="Arial" w:cs="Arial"/>
          <w:color w:val="191919"/>
          <w:lang w:eastAsia="en-AU"/>
        </w:rPr>
        <w:t>and also</w:t>
      </w:r>
      <w:proofErr w:type="gramEnd"/>
      <w:r w:rsidRPr="00005D61">
        <w:rPr>
          <w:rFonts w:ascii="Arial" w:eastAsia="Times New Roman" w:hAnsi="Arial" w:cs="Arial"/>
          <w:color w:val="191919"/>
          <w:lang w:eastAsia="en-AU"/>
        </w:rPr>
        <w:t xml:space="preserve"> retained within the chemical storage area.</w:t>
      </w:r>
    </w:p>
    <w:p w14:paraId="64DEA43E" w14:textId="77777777" w:rsidR="005065FA" w:rsidRDefault="005065FA" w:rsidP="005065FA">
      <w:pPr>
        <w:spacing w:before="100" w:after="0" w:line="240" w:lineRule="auto"/>
        <w:rPr>
          <w:rFonts w:ascii="Arial" w:eastAsia="Times New Roman" w:hAnsi="Arial" w:cs="Arial"/>
          <w:color w:val="191919"/>
          <w:lang w:eastAsia="en-AU"/>
        </w:rPr>
      </w:pPr>
      <w:r w:rsidRPr="00005D61">
        <w:rPr>
          <w:rFonts w:ascii="Arial" w:eastAsia="Times New Roman" w:hAnsi="Arial" w:cs="Arial"/>
          <w:color w:val="191919"/>
          <w:lang w:eastAsia="en-AU"/>
        </w:rPr>
        <w:t xml:space="preserve">Chemicals without an SDS should be disposed of. </w:t>
      </w:r>
    </w:p>
    <w:p w14:paraId="14953895" w14:textId="43A72A62" w:rsidR="00F74D0D" w:rsidRPr="00E353AC" w:rsidRDefault="005065FA" w:rsidP="00A01243">
      <w:pPr>
        <w:spacing w:before="100" w:after="0" w:line="240" w:lineRule="auto"/>
        <w:rPr>
          <w:rFonts w:ascii="Arial" w:hAnsi="Arial" w:cs="Arial"/>
        </w:rPr>
      </w:pPr>
      <w:r w:rsidRPr="00005D61">
        <w:rPr>
          <w:rFonts w:ascii="Arial" w:eastAsia="Times New Roman" w:hAnsi="Arial" w:cs="Arial"/>
          <w:color w:val="191919"/>
          <w:lang w:eastAsia="en-AU"/>
        </w:rPr>
        <w:t>Chemicals older than 5 years should be disposed of</w:t>
      </w:r>
      <w:r>
        <w:rPr>
          <w:rFonts w:ascii="Arial" w:eastAsia="Times New Roman" w:hAnsi="Arial" w:cs="Arial"/>
          <w:color w:val="191919"/>
          <w:lang w:eastAsia="en-AU"/>
        </w:rPr>
        <w:t>.</w:t>
      </w:r>
    </w:p>
    <w:sectPr w:rsidR="00F74D0D" w:rsidRPr="00E353AC" w:rsidSect="009A0D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altName w:val="Lucida Fax"/>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C63CA"/>
    <w:multiLevelType w:val="multilevel"/>
    <w:tmpl w:val="1472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D49F8"/>
    <w:multiLevelType w:val="multilevel"/>
    <w:tmpl w:val="D4B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E0D36"/>
    <w:multiLevelType w:val="hybridMultilevel"/>
    <w:tmpl w:val="DFB84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C47056"/>
    <w:multiLevelType w:val="hybridMultilevel"/>
    <w:tmpl w:val="C3B0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CD56B4"/>
    <w:multiLevelType w:val="hybridMultilevel"/>
    <w:tmpl w:val="B9F8EF64"/>
    <w:lvl w:ilvl="0" w:tplc="670A416C">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3A"/>
    <w:rsid w:val="0000572C"/>
    <w:rsid w:val="00005D61"/>
    <w:rsid w:val="00011EC5"/>
    <w:rsid w:val="00080991"/>
    <w:rsid w:val="00097383"/>
    <w:rsid w:val="000975F2"/>
    <w:rsid w:val="000A0111"/>
    <w:rsid w:val="000D4E1C"/>
    <w:rsid w:val="001711ED"/>
    <w:rsid w:val="001B4F61"/>
    <w:rsid w:val="001C65D0"/>
    <w:rsid w:val="002059D6"/>
    <w:rsid w:val="002D21C8"/>
    <w:rsid w:val="003821FE"/>
    <w:rsid w:val="003A7DAC"/>
    <w:rsid w:val="00473490"/>
    <w:rsid w:val="004B019B"/>
    <w:rsid w:val="004E59CD"/>
    <w:rsid w:val="005065FA"/>
    <w:rsid w:val="005C4680"/>
    <w:rsid w:val="005E423A"/>
    <w:rsid w:val="00612C57"/>
    <w:rsid w:val="00664AD8"/>
    <w:rsid w:val="00716E52"/>
    <w:rsid w:val="00760B1C"/>
    <w:rsid w:val="007A1CD6"/>
    <w:rsid w:val="008000F7"/>
    <w:rsid w:val="0084533F"/>
    <w:rsid w:val="008855B9"/>
    <w:rsid w:val="008C1761"/>
    <w:rsid w:val="008F71C0"/>
    <w:rsid w:val="0090190E"/>
    <w:rsid w:val="0092693A"/>
    <w:rsid w:val="009A0D08"/>
    <w:rsid w:val="009A20F8"/>
    <w:rsid w:val="00A01243"/>
    <w:rsid w:val="00A0364B"/>
    <w:rsid w:val="00B62987"/>
    <w:rsid w:val="00B73E5B"/>
    <w:rsid w:val="00BB126F"/>
    <w:rsid w:val="00BB754F"/>
    <w:rsid w:val="00C20424"/>
    <w:rsid w:val="00C25281"/>
    <w:rsid w:val="00C667BC"/>
    <w:rsid w:val="00CA2547"/>
    <w:rsid w:val="00D17D05"/>
    <w:rsid w:val="00D22743"/>
    <w:rsid w:val="00D426E3"/>
    <w:rsid w:val="00E342FE"/>
    <w:rsid w:val="00E353AC"/>
    <w:rsid w:val="00E81D86"/>
    <w:rsid w:val="00EA6AB2"/>
    <w:rsid w:val="00ED2BF4"/>
    <w:rsid w:val="00ED4979"/>
    <w:rsid w:val="00F03DD1"/>
    <w:rsid w:val="00F11FE6"/>
    <w:rsid w:val="00F607BE"/>
    <w:rsid w:val="00F74D0D"/>
    <w:rsid w:val="00F82F71"/>
    <w:rsid w:val="00FB6496"/>
    <w:rsid w:val="00FC0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4C9AF"/>
  <w15:chartTrackingRefBased/>
  <w15:docId w15:val="{22B6A582-D331-4BCE-9FA1-4F240121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6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2693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93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2693A"/>
    <w:rPr>
      <w:rFonts w:ascii="Times New Roman" w:eastAsia="Times New Roman" w:hAnsi="Times New Roman" w:cs="Times New Roman"/>
      <w:b/>
      <w:bCs/>
      <w:sz w:val="36"/>
      <w:szCs w:val="36"/>
      <w:lang w:eastAsia="en-AU"/>
    </w:rPr>
  </w:style>
  <w:style w:type="paragraph" w:customStyle="1" w:styleId="intro">
    <w:name w:val="intro"/>
    <w:basedOn w:val="Normal"/>
    <w:rsid w:val="009269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2693A"/>
    <w:rPr>
      <w:color w:val="0000FF"/>
      <w:u w:val="single"/>
    </w:rPr>
  </w:style>
  <w:style w:type="character" w:customStyle="1" w:styleId="sr-only">
    <w:name w:val="sr-only"/>
    <w:basedOn w:val="DefaultParagraphFont"/>
    <w:rsid w:val="0092693A"/>
  </w:style>
  <w:style w:type="paragraph" w:styleId="NormalWeb">
    <w:name w:val="Normal (Web)"/>
    <w:basedOn w:val="Normal"/>
    <w:uiPriority w:val="99"/>
    <w:semiHidden/>
    <w:unhideWhenUsed/>
    <w:rsid w:val="009269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855B9"/>
    <w:rPr>
      <w:color w:val="605E5C"/>
      <w:shd w:val="clear" w:color="auto" w:fill="E1DFDD"/>
    </w:rPr>
  </w:style>
  <w:style w:type="paragraph" w:styleId="ListBullet">
    <w:name w:val="List Bullet"/>
    <w:basedOn w:val="Normal"/>
    <w:uiPriority w:val="99"/>
    <w:qFormat/>
    <w:rsid w:val="00097383"/>
    <w:pPr>
      <w:numPr>
        <w:numId w:val="3"/>
      </w:numPr>
      <w:spacing w:after="120" w:line="240" w:lineRule="auto"/>
      <w:ind w:left="357" w:hanging="357"/>
      <w:contextualSpacing/>
    </w:pPr>
    <w:rPr>
      <w:rFonts w:ascii="Arial" w:eastAsia="Times New Roman" w:hAnsi="Arial" w:cs="Times New Roman"/>
      <w:szCs w:val="24"/>
    </w:rPr>
  </w:style>
  <w:style w:type="paragraph" w:styleId="ListParagraph">
    <w:name w:val="List Paragraph"/>
    <w:basedOn w:val="Normal"/>
    <w:uiPriority w:val="34"/>
    <w:qFormat/>
    <w:rsid w:val="009A2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07747">
      <w:bodyDiv w:val="1"/>
      <w:marLeft w:val="0"/>
      <w:marRight w:val="0"/>
      <w:marTop w:val="0"/>
      <w:marBottom w:val="0"/>
      <w:divBdr>
        <w:top w:val="none" w:sz="0" w:space="0" w:color="auto"/>
        <w:left w:val="none" w:sz="0" w:space="0" w:color="auto"/>
        <w:bottom w:val="none" w:sz="0" w:space="0" w:color="auto"/>
        <w:right w:val="none" w:sz="0" w:space="0" w:color="auto"/>
      </w:divBdr>
      <w:divsChild>
        <w:div w:id="2095012122">
          <w:marLeft w:val="0"/>
          <w:marRight w:val="0"/>
          <w:marTop w:val="0"/>
          <w:marBottom w:val="0"/>
          <w:divBdr>
            <w:top w:val="none" w:sz="0" w:space="0" w:color="auto"/>
            <w:left w:val="none" w:sz="0" w:space="0" w:color="auto"/>
            <w:bottom w:val="none" w:sz="0" w:space="0" w:color="auto"/>
            <w:right w:val="none" w:sz="0" w:space="0" w:color="auto"/>
          </w:divBdr>
          <w:divsChild>
            <w:div w:id="1536498630">
              <w:marLeft w:val="0"/>
              <w:marRight w:val="0"/>
              <w:marTop w:val="0"/>
              <w:marBottom w:val="0"/>
              <w:divBdr>
                <w:top w:val="none" w:sz="0" w:space="0" w:color="auto"/>
                <w:left w:val="none" w:sz="0" w:space="0" w:color="auto"/>
                <w:bottom w:val="none" w:sz="0" w:space="0" w:color="auto"/>
                <w:right w:val="none" w:sz="0" w:space="0" w:color="auto"/>
              </w:divBdr>
              <w:divsChild>
                <w:div w:id="1273048663">
                  <w:marLeft w:val="0"/>
                  <w:marRight w:val="0"/>
                  <w:marTop w:val="0"/>
                  <w:marBottom w:val="0"/>
                  <w:divBdr>
                    <w:top w:val="none" w:sz="0" w:space="0" w:color="auto"/>
                    <w:left w:val="none" w:sz="0" w:space="0" w:color="auto"/>
                    <w:bottom w:val="none" w:sz="0" w:space="0" w:color="auto"/>
                    <w:right w:val="none" w:sz="0" w:space="0" w:color="auto"/>
                  </w:divBdr>
                  <w:divsChild>
                    <w:div w:id="1256792959">
                      <w:marLeft w:val="0"/>
                      <w:marRight w:val="0"/>
                      <w:marTop w:val="0"/>
                      <w:marBottom w:val="0"/>
                      <w:divBdr>
                        <w:top w:val="none" w:sz="0" w:space="0" w:color="auto"/>
                        <w:left w:val="none" w:sz="0" w:space="0" w:color="auto"/>
                        <w:bottom w:val="none" w:sz="0" w:space="0" w:color="auto"/>
                        <w:right w:val="none" w:sz="0" w:space="0" w:color="auto"/>
                      </w:divBdr>
                      <w:divsChild>
                        <w:div w:id="18237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60853">
          <w:marLeft w:val="0"/>
          <w:marRight w:val="0"/>
          <w:marTop w:val="0"/>
          <w:marBottom w:val="0"/>
          <w:divBdr>
            <w:top w:val="none" w:sz="0" w:space="0" w:color="auto"/>
            <w:left w:val="none" w:sz="0" w:space="0" w:color="auto"/>
            <w:bottom w:val="none" w:sz="0" w:space="0" w:color="auto"/>
            <w:right w:val="none" w:sz="0" w:space="0" w:color="auto"/>
          </w:divBdr>
          <w:divsChild>
            <w:div w:id="1594901011">
              <w:marLeft w:val="0"/>
              <w:marRight w:val="0"/>
              <w:marTop w:val="0"/>
              <w:marBottom w:val="0"/>
              <w:divBdr>
                <w:top w:val="none" w:sz="0" w:space="0" w:color="auto"/>
                <w:left w:val="none" w:sz="0" w:space="0" w:color="auto"/>
                <w:bottom w:val="none" w:sz="0" w:space="0" w:color="auto"/>
                <w:right w:val="none" w:sz="0" w:space="0" w:color="auto"/>
              </w:divBdr>
              <w:divsChild>
                <w:div w:id="250966126">
                  <w:marLeft w:val="0"/>
                  <w:marRight w:val="0"/>
                  <w:marTop w:val="0"/>
                  <w:marBottom w:val="0"/>
                  <w:divBdr>
                    <w:top w:val="none" w:sz="0" w:space="0" w:color="auto"/>
                    <w:left w:val="none" w:sz="0" w:space="0" w:color="auto"/>
                    <w:bottom w:val="none" w:sz="0" w:space="0" w:color="auto"/>
                    <w:right w:val="none" w:sz="0" w:space="0" w:color="auto"/>
                  </w:divBdr>
                  <w:divsChild>
                    <w:div w:id="125441564">
                      <w:marLeft w:val="0"/>
                      <w:marRight w:val="0"/>
                      <w:marTop w:val="0"/>
                      <w:marBottom w:val="0"/>
                      <w:divBdr>
                        <w:top w:val="none" w:sz="0" w:space="0" w:color="auto"/>
                        <w:left w:val="none" w:sz="0" w:space="0" w:color="auto"/>
                        <w:bottom w:val="none" w:sz="0" w:space="0" w:color="auto"/>
                        <w:right w:val="none" w:sz="0" w:space="0" w:color="auto"/>
                      </w:divBdr>
                      <w:divsChild>
                        <w:div w:id="750782264">
                          <w:marLeft w:val="0"/>
                          <w:marRight w:val="120"/>
                          <w:marTop w:val="0"/>
                          <w:marBottom w:val="120"/>
                          <w:divBdr>
                            <w:top w:val="none" w:sz="0" w:space="0" w:color="auto"/>
                            <w:left w:val="none" w:sz="0" w:space="0" w:color="auto"/>
                            <w:bottom w:val="none" w:sz="0" w:space="0" w:color="auto"/>
                            <w:right w:val="none" w:sz="0" w:space="0" w:color="auto"/>
                          </w:divBdr>
                          <w:divsChild>
                            <w:div w:id="14277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671707">
                      <w:marLeft w:val="0"/>
                      <w:marRight w:val="0"/>
                      <w:marTop w:val="0"/>
                      <w:marBottom w:val="0"/>
                      <w:divBdr>
                        <w:top w:val="none" w:sz="0" w:space="0" w:color="auto"/>
                        <w:left w:val="none" w:sz="0" w:space="0" w:color="auto"/>
                        <w:bottom w:val="none" w:sz="0" w:space="0" w:color="auto"/>
                        <w:right w:val="none" w:sz="0" w:space="0" w:color="auto"/>
                      </w:divBdr>
                      <w:divsChild>
                        <w:div w:id="17073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676810">
          <w:marLeft w:val="0"/>
          <w:marRight w:val="0"/>
          <w:marTop w:val="0"/>
          <w:marBottom w:val="0"/>
          <w:divBdr>
            <w:top w:val="none" w:sz="0" w:space="0" w:color="auto"/>
            <w:left w:val="none" w:sz="0" w:space="0" w:color="auto"/>
            <w:bottom w:val="none" w:sz="0" w:space="0" w:color="auto"/>
            <w:right w:val="none" w:sz="0" w:space="0" w:color="auto"/>
          </w:divBdr>
          <w:divsChild>
            <w:div w:id="1582064279">
              <w:marLeft w:val="0"/>
              <w:marRight w:val="0"/>
              <w:marTop w:val="0"/>
              <w:marBottom w:val="0"/>
              <w:divBdr>
                <w:top w:val="none" w:sz="0" w:space="0" w:color="auto"/>
                <w:left w:val="none" w:sz="0" w:space="0" w:color="auto"/>
                <w:bottom w:val="none" w:sz="0" w:space="0" w:color="auto"/>
                <w:right w:val="none" w:sz="0" w:space="0" w:color="auto"/>
              </w:divBdr>
              <w:divsChild>
                <w:div w:id="2812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feworkaustralia.gov.au/safety-topic/hazards/chemicals/safety-data-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workaustralia.gov.au/system/files/documents/1909/model-cop-labelling-of-workplace-hazardous-chemical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398</Words>
  <Characters>2275</Characters>
  <Application>Microsoft Office Word</Application>
  <DocSecurity>0</DocSecurity>
  <Lines>18</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 Richardson</dc:creator>
  <cp:keywords/>
  <dc:description/>
  <cp:lastModifiedBy>Vi Richardson</cp:lastModifiedBy>
  <cp:revision>60</cp:revision>
  <dcterms:created xsi:type="dcterms:W3CDTF">2022-01-05T23:31:00Z</dcterms:created>
  <dcterms:modified xsi:type="dcterms:W3CDTF">2022-04-17T21:42:00Z</dcterms:modified>
</cp:coreProperties>
</file>